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EB3F7A">
        <w:rPr>
          <w:b/>
          <w:sz w:val="24"/>
          <w:szCs w:val="24"/>
        </w:rPr>
        <w:t>17</w:t>
      </w:r>
      <w:r w:rsidR="00364C6E">
        <w:rPr>
          <w:b/>
          <w:sz w:val="24"/>
          <w:szCs w:val="24"/>
        </w:rPr>
        <w:t>.0</w:t>
      </w:r>
      <w:r w:rsidR="006F03C7">
        <w:rPr>
          <w:b/>
          <w:sz w:val="24"/>
          <w:szCs w:val="24"/>
        </w:rPr>
        <w:t>5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6F03C7">
        <w:rPr>
          <w:b/>
          <w:sz w:val="24"/>
          <w:szCs w:val="24"/>
        </w:rPr>
        <w:t xml:space="preserve"> 11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EB3F7A">
        <w:rPr>
          <w:b/>
          <w:sz w:val="24"/>
          <w:szCs w:val="24"/>
        </w:rPr>
        <w:t>4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EB3F7A">
        <w:rPr>
          <w:sz w:val="24"/>
          <w:szCs w:val="24"/>
        </w:rPr>
        <w:t>17</w:t>
      </w:r>
      <w:r w:rsidR="00364C6E">
        <w:rPr>
          <w:sz w:val="24"/>
          <w:szCs w:val="24"/>
        </w:rPr>
        <w:t>.0</w:t>
      </w:r>
      <w:r w:rsidR="006F03C7">
        <w:rPr>
          <w:sz w:val="24"/>
          <w:szCs w:val="24"/>
        </w:rPr>
        <w:t>5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6F03C7">
        <w:rPr>
          <w:sz w:val="24"/>
          <w:szCs w:val="24"/>
        </w:rPr>
        <w:t>11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="00EB3F7A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A277BF" w:rsidRDefault="00EB3F7A" w:rsidP="006F56E0">
      <w:pPr>
        <w:jc w:val="both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Pr="00EB3F7A">
        <w:rPr>
          <w:rStyle w:val="Gl"/>
          <w:b w:val="0"/>
          <w:color w:val="000000"/>
          <w:sz w:val="24"/>
          <w:szCs w:val="24"/>
        </w:rPr>
        <w:t>2019-2020 Eğitim öğretim yılı orta-lise-lisan</w:t>
      </w:r>
      <w:r w:rsidR="00B70D60">
        <w:rPr>
          <w:rStyle w:val="Gl"/>
          <w:b w:val="0"/>
          <w:color w:val="000000"/>
          <w:sz w:val="24"/>
          <w:szCs w:val="24"/>
        </w:rPr>
        <w:t xml:space="preserve">s </w:t>
      </w:r>
      <w:r>
        <w:rPr>
          <w:rStyle w:val="Gl"/>
          <w:b w:val="0"/>
          <w:color w:val="000000"/>
          <w:sz w:val="24"/>
          <w:szCs w:val="24"/>
        </w:rPr>
        <w:t xml:space="preserve">özel </w:t>
      </w:r>
      <w:r w:rsidR="00B70D60">
        <w:rPr>
          <w:rStyle w:val="Gl"/>
          <w:b w:val="0"/>
          <w:color w:val="000000"/>
          <w:sz w:val="24"/>
          <w:szCs w:val="24"/>
        </w:rPr>
        <w:t>yeten</w:t>
      </w:r>
      <w:r w:rsidR="00B70D60" w:rsidRPr="00EB3F7A">
        <w:rPr>
          <w:rStyle w:val="Gl"/>
          <w:b w:val="0"/>
          <w:color w:val="000000"/>
          <w:sz w:val="24"/>
          <w:szCs w:val="24"/>
        </w:rPr>
        <w:t>ek</w:t>
      </w:r>
      <w:r w:rsidR="00B70D60">
        <w:rPr>
          <w:rStyle w:val="Gl"/>
          <w:b w:val="0"/>
          <w:color w:val="000000"/>
          <w:sz w:val="24"/>
          <w:szCs w:val="24"/>
        </w:rPr>
        <w:t>, nakil</w:t>
      </w:r>
      <w:r w:rsidRPr="00EB3F7A">
        <w:rPr>
          <w:rStyle w:val="Gl"/>
          <w:b w:val="0"/>
          <w:color w:val="000000"/>
          <w:sz w:val="24"/>
          <w:szCs w:val="24"/>
        </w:rPr>
        <w:t xml:space="preserve"> sınavları tarih ve kontenjanları</w:t>
      </w:r>
      <w:r>
        <w:rPr>
          <w:rStyle w:val="Gl"/>
          <w:b w:val="0"/>
          <w:color w:val="000000"/>
          <w:sz w:val="24"/>
          <w:szCs w:val="24"/>
        </w:rPr>
        <w:t>nın görüşülmesi hakkında.</w:t>
      </w: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746E68" w:rsidRPr="00396C57" w:rsidRDefault="00746E68" w:rsidP="00746E6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746E68" w:rsidRPr="00396C57" w:rsidRDefault="00746E68" w:rsidP="00746E6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746E68" w:rsidRPr="00396C57" w:rsidRDefault="00746E68" w:rsidP="00746E6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746E68" w:rsidRPr="00396C57" w:rsidRDefault="00746E68" w:rsidP="00746E68">
      <w:pPr>
        <w:rPr>
          <w:sz w:val="24"/>
          <w:szCs w:val="24"/>
        </w:rPr>
      </w:pPr>
    </w:p>
    <w:p w:rsidR="00746E68" w:rsidRDefault="00746E68" w:rsidP="00746E6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746E68" w:rsidRPr="00746E68" w:rsidRDefault="00746E68" w:rsidP="00746E68"/>
    <w:p w:rsidR="00746E68" w:rsidRPr="00396C57" w:rsidRDefault="00746E68" w:rsidP="00746E68">
      <w:pPr>
        <w:rPr>
          <w:sz w:val="24"/>
          <w:szCs w:val="24"/>
        </w:rPr>
      </w:pPr>
    </w:p>
    <w:p w:rsidR="00746E68" w:rsidRDefault="00746E68" w:rsidP="00746E6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17.05.2019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746E68" w:rsidRDefault="00746E68" w:rsidP="00E92914">
      <w:pPr>
        <w:ind w:firstLine="708"/>
        <w:jc w:val="both"/>
        <w:rPr>
          <w:b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024E3A" w:rsidRPr="00024E3A" w:rsidRDefault="0005268D" w:rsidP="00024E3A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24E3A" w:rsidRPr="00024E3A">
        <w:rPr>
          <w:sz w:val="24"/>
          <w:szCs w:val="24"/>
        </w:rPr>
        <w:t>2019 - 2020 Eğitim - Öğretim yılı 5. Sınıf giriş kontenjanları hakkında görüşüldü.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</w:p>
    <w:p w:rsidR="006038F3" w:rsidRPr="006038F3" w:rsidRDefault="006038F3" w:rsidP="00603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E3A" w:rsidRPr="00024E3A">
        <w:rPr>
          <w:sz w:val="24"/>
          <w:szCs w:val="24"/>
        </w:rPr>
        <w:t xml:space="preserve">Görüşmeler sonunda; 2019 – 2020 Eğitim - Öğretim yılı 5. Sınıf giriş </w:t>
      </w:r>
      <w:r w:rsidRPr="00024E3A">
        <w:rPr>
          <w:sz w:val="24"/>
          <w:szCs w:val="24"/>
        </w:rPr>
        <w:t xml:space="preserve">kontenjanları </w:t>
      </w:r>
      <w:r>
        <w:rPr>
          <w:sz w:val="24"/>
          <w:szCs w:val="24"/>
        </w:rPr>
        <w:t>aşağıda</w:t>
      </w:r>
      <w:r w:rsidR="00024E3A" w:rsidRPr="00024E3A">
        <w:rPr>
          <w:sz w:val="24"/>
          <w:szCs w:val="24"/>
        </w:rPr>
        <w:t xml:space="preserve"> belirtilen sanat dalları bazında öğrenci alınacak olup, fiziki seçmelerde belirtilen sanat dalı bazında öğrenci bulunmadığı taktirde konservatuvar kurulunun belirlediği sanat dal</w:t>
      </w:r>
      <w:r>
        <w:rPr>
          <w:sz w:val="24"/>
          <w:szCs w:val="24"/>
        </w:rPr>
        <w:t xml:space="preserve">ına öğrenci kabulü </w:t>
      </w:r>
      <w:r w:rsidRPr="006038F3">
        <w:rPr>
          <w:sz w:val="24"/>
          <w:szCs w:val="24"/>
        </w:rPr>
        <w:t>oy birliği ile kabul edilmiş olup, Rektörlük makamına sunulmasına karar verilmiştir.</w:t>
      </w:r>
    </w:p>
    <w:p w:rsidR="00024E3A" w:rsidRPr="00024E3A" w:rsidRDefault="00024E3A" w:rsidP="006038F3">
      <w:pPr>
        <w:ind w:firstLine="708"/>
        <w:jc w:val="both"/>
        <w:rPr>
          <w:sz w:val="24"/>
          <w:szCs w:val="24"/>
        </w:rPr>
      </w:pPr>
    </w:p>
    <w:p w:rsidR="00024E3A" w:rsidRPr="00024E3A" w:rsidRDefault="00024E3A" w:rsidP="00024E3A">
      <w:pPr>
        <w:jc w:val="both"/>
        <w:rPr>
          <w:sz w:val="24"/>
          <w:szCs w:val="24"/>
        </w:rPr>
      </w:pP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</w:p>
    <w:p w:rsidR="00024E3A" w:rsidRPr="00024E3A" w:rsidRDefault="00024E3A" w:rsidP="00024E3A">
      <w:pPr>
        <w:ind w:firstLine="708"/>
        <w:jc w:val="both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SANAT DALI KONTENJANLARI: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Keman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:3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Viyolonsel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:2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Kontrbas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:2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Piyano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:2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Arp .S.D.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:1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Gitar .S.D.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:1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Korno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:2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Obua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:1</w:t>
      </w:r>
    </w:p>
    <w:p w:rsidR="00024E3A" w:rsidRPr="00024E3A" w:rsidRDefault="00024E3A" w:rsidP="00024E3A">
      <w:pPr>
        <w:ind w:firstLine="708"/>
        <w:jc w:val="both"/>
        <w:rPr>
          <w:sz w:val="24"/>
          <w:szCs w:val="24"/>
        </w:rPr>
      </w:pPr>
      <w:r w:rsidRPr="00024E3A">
        <w:rPr>
          <w:sz w:val="24"/>
          <w:szCs w:val="24"/>
        </w:rPr>
        <w:t>Klarinet S.D.</w:t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</w:r>
      <w:r w:rsidRPr="00024E3A">
        <w:rPr>
          <w:sz w:val="24"/>
          <w:szCs w:val="24"/>
        </w:rPr>
        <w:tab/>
        <w:t>:1</w:t>
      </w:r>
    </w:p>
    <w:p w:rsidR="00ED1897" w:rsidRPr="004535B1" w:rsidRDefault="00ED1897" w:rsidP="00024E3A">
      <w:pPr>
        <w:ind w:firstLine="708"/>
        <w:jc w:val="both"/>
        <w:rPr>
          <w:bCs/>
          <w:sz w:val="24"/>
          <w:szCs w:val="24"/>
        </w:rPr>
      </w:pPr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024E3A" w:rsidRDefault="00024E3A" w:rsidP="00021CCD">
      <w:pPr>
        <w:jc w:val="center"/>
        <w:rPr>
          <w:b/>
          <w:sz w:val="24"/>
          <w:szCs w:val="24"/>
        </w:rPr>
      </w:pPr>
    </w:p>
    <w:p w:rsidR="00746E68" w:rsidRDefault="00746E68" w:rsidP="00021CCD">
      <w:pPr>
        <w:jc w:val="center"/>
        <w:rPr>
          <w:b/>
          <w:sz w:val="24"/>
          <w:szCs w:val="24"/>
        </w:rPr>
      </w:pPr>
    </w:p>
    <w:p w:rsidR="00746E68" w:rsidRDefault="00746E68" w:rsidP="00021CCD">
      <w:pPr>
        <w:jc w:val="center"/>
        <w:rPr>
          <w:b/>
          <w:sz w:val="24"/>
          <w:szCs w:val="24"/>
        </w:rPr>
      </w:pPr>
    </w:p>
    <w:p w:rsidR="00024E3A" w:rsidRDefault="00024E3A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E00C39">
        <w:rPr>
          <w:b/>
          <w:sz w:val="24"/>
          <w:szCs w:val="24"/>
        </w:rPr>
        <w:t>17</w:t>
      </w:r>
      <w:r w:rsidR="00364C6E">
        <w:rPr>
          <w:b/>
          <w:sz w:val="24"/>
          <w:szCs w:val="24"/>
        </w:rPr>
        <w:t>.0</w:t>
      </w:r>
      <w:r w:rsidR="006F03C7">
        <w:rPr>
          <w:b/>
          <w:sz w:val="24"/>
          <w:szCs w:val="24"/>
        </w:rPr>
        <w:t>5</w:t>
      </w:r>
      <w:r w:rsidR="00364C6E">
        <w:rPr>
          <w:b/>
          <w:sz w:val="24"/>
          <w:szCs w:val="24"/>
        </w:rPr>
        <w:t>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6F03C7">
        <w:rPr>
          <w:b/>
          <w:sz w:val="24"/>
          <w:szCs w:val="24"/>
        </w:rPr>
        <w:t>Başlama saati: 11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E00C39">
        <w:rPr>
          <w:b/>
          <w:sz w:val="24"/>
          <w:szCs w:val="24"/>
        </w:rPr>
        <w:t>4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Öğr.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472C96" w:rsidP="00E92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Pr</w:t>
      </w:r>
      <w:r w:rsidR="00E92914">
        <w:rPr>
          <w:sz w:val="24"/>
          <w:szCs w:val="24"/>
        </w:rPr>
        <w:t xml:space="preserve">of. </w:t>
      </w:r>
      <w:r>
        <w:rPr>
          <w:sz w:val="24"/>
          <w:szCs w:val="24"/>
        </w:rPr>
        <w:t>M. Faruk DÜZGÜN</w:t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 w:rsidR="00CF7F09">
        <w:rPr>
          <w:sz w:val="24"/>
          <w:szCs w:val="24"/>
        </w:rPr>
        <w:t>Öğr. Gör. Mustafa SUYOLCU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r w:rsidRPr="00DD3E03">
        <w:rPr>
          <w:sz w:val="24"/>
          <w:szCs w:val="24"/>
        </w:rPr>
        <w:t>Üfl. ve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r. Öğr. Üyesi Melek GÖKÜSTÜN</w:t>
      </w:r>
      <w:r>
        <w:rPr>
          <w:sz w:val="24"/>
          <w:szCs w:val="24"/>
        </w:rPr>
        <w:tab/>
        <w:t xml:space="preserve">    </w:t>
      </w:r>
      <w:r w:rsidR="00746E68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</w:t>
      </w:r>
      <w:r w:rsidR="000C27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="00746E68">
        <w:rPr>
          <w:sz w:val="24"/>
          <w:szCs w:val="24"/>
        </w:rPr>
        <w:t xml:space="preserve">                                                </w:t>
      </w:r>
      <w:r w:rsidRPr="00DD3E03">
        <w:rPr>
          <w:sz w:val="24"/>
          <w:szCs w:val="24"/>
        </w:rPr>
        <w:t>Yüksekokul Sekreteri</w:t>
      </w:r>
    </w:p>
    <w:p w:rsidR="00E92914" w:rsidRDefault="00746E68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bookmarkStart w:id="0" w:name="_GoBack"/>
      <w:bookmarkEnd w:id="0"/>
      <w:r w:rsidR="00E92914" w:rsidRPr="00DD3E03">
        <w:rPr>
          <w:sz w:val="24"/>
          <w:szCs w:val="24"/>
        </w:rPr>
        <w:t>RAPORTÖ</w:t>
      </w:r>
      <w:r w:rsidR="00E92914"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06" w:rsidRDefault="00BB5F06" w:rsidP="00C81F39">
      <w:r>
        <w:separator/>
      </w:r>
    </w:p>
  </w:endnote>
  <w:endnote w:type="continuationSeparator" w:id="0">
    <w:p w:rsidR="00BB5F06" w:rsidRDefault="00BB5F06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746E68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06" w:rsidRDefault="00BB5F06" w:rsidP="00C81F39">
      <w:r>
        <w:separator/>
      </w:r>
    </w:p>
  </w:footnote>
  <w:footnote w:type="continuationSeparator" w:id="0">
    <w:p w:rsidR="00BB5F06" w:rsidRDefault="00BB5F06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38F3"/>
    <w:rsid w:val="00605FD3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46E68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67D2E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B7F"/>
    <w:rsid w:val="009E438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0D60"/>
    <w:rsid w:val="00B76563"/>
    <w:rsid w:val="00B839EC"/>
    <w:rsid w:val="00B90628"/>
    <w:rsid w:val="00B936A5"/>
    <w:rsid w:val="00B941FB"/>
    <w:rsid w:val="00B950D1"/>
    <w:rsid w:val="00BB5F06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0C39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87011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B69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EB99-FB66-412D-A428-9037CFA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8</cp:revision>
  <cp:lastPrinted>2019-07-08T07:35:00Z</cp:lastPrinted>
  <dcterms:created xsi:type="dcterms:W3CDTF">2019-05-17T06:34:00Z</dcterms:created>
  <dcterms:modified xsi:type="dcterms:W3CDTF">2019-07-08T07:35:00Z</dcterms:modified>
</cp:coreProperties>
</file>