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9555B1">
        <w:rPr>
          <w:b/>
          <w:sz w:val="24"/>
          <w:szCs w:val="24"/>
        </w:rPr>
        <w:t>23.01</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9555B1">
        <w:rPr>
          <w:b/>
          <w:sz w:val="24"/>
          <w:szCs w:val="24"/>
        </w:rPr>
        <w:t>Toplantı Sayısı:3</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9555B1">
        <w:rPr>
          <w:bCs/>
          <w:sz w:val="24"/>
          <w:szCs w:val="24"/>
        </w:rPr>
        <w:t>23.01</w:t>
      </w:r>
      <w:r w:rsidR="00FE6CE4">
        <w:rPr>
          <w:bCs/>
          <w:sz w:val="24"/>
          <w:szCs w:val="24"/>
        </w:rPr>
        <w:t>.</w:t>
      </w:r>
      <w:r w:rsidR="0005000E">
        <w:rPr>
          <w:bCs/>
          <w:sz w:val="24"/>
          <w:szCs w:val="24"/>
        </w:rPr>
        <w:t>2019</w:t>
      </w:r>
      <w:r w:rsidR="000471A5">
        <w:rPr>
          <w:bCs/>
          <w:sz w:val="24"/>
          <w:szCs w:val="24"/>
        </w:rPr>
        <w:t xml:space="preserve"> tarihinde saat </w:t>
      </w:r>
      <w:r w:rsidR="003C2657">
        <w:rPr>
          <w:bCs/>
          <w:sz w:val="24"/>
          <w:szCs w:val="24"/>
        </w:rPr>
        <w:t>11.</w:t>
      </w:r>
      <w:r w:rsidR="0005000E">
        <w:rPr>
          <w:bCs/>
          <w:sz w:val="24"/>
          <w:szCs w:val="24"/>
        </w:rPr>
        <w:t>00</w:t>
      </w:r>
      <w:r w:rsidR="001A219B">
        <w:rPr>
          <w:bCs/>
          <w:sz w:val="24"/>
          <w:szCs w:val="24"/>
        </w:rPr>
        <w:t>’</w:t>
      </w:r>
      <w:r w:rsidR="00C01AE2" w:rsidRPr="00320DD7">
        <w:rPr>
          <w:bCs/>
          <w:sz w:val="24"/>
          <w:szCs w:val="24"/>
        </w:rPr>
        <w:t>d</w:t>
      </w:r>
      <w:r w:rsidR="0005000E">
        <w:rPr>
          <w:bCs/>
          <w:sz w:val="24"/>
          <w:szCs w:val="24"/>
        </w:rPr>
        <w:t>e</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4E512C" w:rsidRPr="00B51F88" w:rsidRDefault="004E512C" w:rsidP="004E512C">
      <w:pPr>
        <w:pStyle w:val="ListeParagraf"/>
        <w:numPr>
          <w:ilvl w:val="0"/>
          <w:numId w:val="18"/>
        </w:numPr>
        <w:rPr>
          <w:sz w:val="24"/>
          <w:szCs w:val="24"/>
        </w:rPr>
      </w:pPr>
      <w:r w:rsidRPr="001537D9">
        <w:rPr>
          <w:color w:val="000000" w:themeColor="text1"/>
          <w:sz w:val="24"/>
          <w:szCs w:val="24"/>
        </w:rPr>
        <w:t>Konservatuvar Müdür Yardımcımız Doç. Pınar UÇMAN KARAÇALI’nın 25 Ocak 2019 tarihinde, Mimar Sinan Güzel Sanatlar Üniversitesi İstanbul Devlet Konservatuvarı’nda düzenlenecek olan “Üniversitelerarası Kurul, Sanat Dalları Eğitim Konseyi, Konservatuvar Alt Komisyonu” toplantısına katı</w:t>
      </w:r>
      <w:r>
        <w:rPr>
          <w:color w:val="000000" w:themeColor="text1"/>
          <w:sz w:val="24"/>
          <w:szCs w:val="24"/>
        </w:rPr>
        <w:t>lmak üzere görevlendirilmesi hakkında.</w:t>
      </w:r>
    </w:p>
    <w:p w:rsidR="00B51F88" w:rsidRDefault="00B51F88" w:rsidP="00B51F88">
      <w:pPr>
        <w:pStyle w:val="ListeParagraf"/>
        <w:numPr>
          <w:ilvl w:val="0"/>
          <w:numId w:val="18"/>
        </w:numPr>
        <w:rPr>
          <w:sz w:val="24"/>
          <w:szCs w:val="24"/>
        </w:rPr>
      </w:pPr>
      <w:r w:rsidRPr="000244E6">
        <w:rPr>
          <w:rFonts w:eastAsia="Calibri"/>
          <w:bCs/>
          <w:sz w:val="24"/>
          <w:szCs w:val="24"/>
        </w:rPr>
        <w:t xml:space="preserve">2018 - </w:t>
      </w:r>
      <w:r w:rsidRPr="00A00774">
        <w:rPr>
          <w:rFonts w:eastAsia="Calibri"/>
          <w:bCs/>
          <w:sz w:val="24"/>
          <w:szCs w:val="24"/>
        </w:rPr>
        <w:t>2019 Bahar döneminde 31. ve 40/A maddesine göre ders veren öğretim elemanlarına ait dersler, ders saatleri ve kodları</w:t>
      </w:r>
      <w:r>
        <w:rPr>
          <w:rFonts w:eastAsia="Calibri"/>
          <w:bCs/>
          <w:sz w:val="24"/>
          <w:szCs w:val="24"/>
        </w:rPr>
        <w:t xml:space="preserve"> hakkında.</w:t>
      </w: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5A049A" w:rsidRDefault="005A049A" w:rsidP="005A049A">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5A049A" w:rsidRDefault="005A049A" w:rsidP="005A049A">
      <w:pPr>
        <w:ind w:left="194" w:firstLine="514"/>
        <w:rPr>
          <w:sz w:val="24"/>
          <w:szCs w:val="24"/>
        </w:rPr>
      </w:pPr>
    </w:p>
    <w:p w:rsidR="005A049A" w:rsidRDefault="005A049A" w:rsidP="005A049A">
      <w:pPr>
        <w:ind w:firstLine="708"/>
        <w:rPr>
          <w:color w:val="000000" w:themeColor="text1"/>
          <w:sz w:val="24"/>
          <w:szCs w:val="24"/>
        </w:rPr>
      </w:pPr>
      <w:r>
        <w:rPr>
          <w:b/>
          <w:color w:val="000000" w:themeColor="text1"/>
          <w:sz w:val="24"/>
          <w:szCs w:val="24"/>
        </w:rPr>
        <w:t>Karar 2</w:t>
      </w:r>
      <w:r w:rsidRPr="00977BB4">
        <w:rPr>
          <w:b/>
          <w:color w:val="000000" w:themeColor="text1"/>
          <w:sz w:val="24"/>
          <w:szCs w:val="24"/>
        </w:rPr>
        <w:t xml:space="preserve">- </w:t>
      </w:r>
      <w:r w:rsidRPr="001537D9">
        <w:rPr>
          <w:color w:val="000000" w:themeColor="text1"/>
          <w:sz w:val="24"/>
          <w:szCs w:val="24"/>
        </w:rPr>
        <w:t xml:space="preserve">Konservatuvar Müdür Yardımcımız Doç. Pınar UÇMAN KARAÇALI’nın 25 Ocak 2019 tarihinde, Mimar Sinan Güzel Sanatlar Üniversitesi İstanbul Devlet Konservatuvarı’nda düzenlenecek olan “Üniversitelerarası Kurul, Sanat Dalları Eğitim Konseyi, Konservatuvar Alt Komisyonu” toplantısına katılmak üzere görevlendirilmesine ilişkin görüşüldü. </w:t>
      </w:r>
    </w:p>
    <w:p w:rsidR="005A049A" w:rsidRPr="001537D9" w:rsidRDefault="005A049A" w:rsidP="005A049A">
      <w:pPr>
        <w:ind w:firstLine="708"/>
        <w:rPr>
          <w:color w:val="000000" w:themeColor="text1"/>
          <w:sz w:val="24"/>
          <w:szCs w:val="24"/>
        </w:rPr>
      </w:pPr>
    </w:p>
    <w:p w:rsidR="005A049A" w:rsidRPr="001537D9" w:rsidRDefault="005A049A" w:rsidP="005A049A">
      <w:pPr>
        <w:ind w:firstLine="708"/>
        <w:rPr>
          <w:color w:val="000000" w:themeColor="text1"/>
          <w:sz w:val="24"/>
          <w:szCs w:val="24"/>
        </w:rPr>
      </w:pPr>
      <w:r w:rsidRPr="001537D9">
        <w:rPr>
          <w:color w:val="000000" w:themeColor="text1"/>
          <w:sz w:val="24"/>
          <w:szCs w:val="24"/>
        </w:rPr>
        <w:t>Görüşmeler sonunda; Konservatuvar Müdür Yardımcımız Doç. Pınar UÇMAN KARAÇALI’nın 25 Ocak 2019 tarihinde, Mimar Sinan Güzel Sanatlar Üniversitesi İstanbul Devlet Konservatuvarı’nda düzenlenecek olan “Üniversitelerarası Kurul, Sanat Dalları Eğitim Konseyi, Konservatuvar Alt Komisyonu” toplantısına katılmak üzere, yol dahil, yolluklu-yevmiyeli olarak görevlendirilmesine, giderlerinin bütçemizin 38.13.00.01/09.4.1.00/2/03.03.01.01 no’lu harcama kaleminden karşılanmasına, gereği için Rektörlük Makamına sunulmasına oy birliği ile karar verildi.</w:t>
      </w: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B51F88" w:rsidRPr="004611B7" w:rsidRDefault="00B51F88" w:rsidP="00B51F88">
      <w:pPr>
        <w:spacing w:after="200" w:line="276" w:lineRule="auto"/>
        <w:ind w:firstLine="708"/>
        <w:rPr>
          <w:rFonts w:eastAsia="Calibri"/>
          <w:bCs/>
          <w:sz w:val="24"/>
          <w:szCs w:val="24"/>
        </w:rPr>
      </w:pPr>
      <w:r w:rsidRPr="00A00774">
        <w:rPr>
          <w:rFonts w:eastAsia="Calibri"/>
          <w:b/>
          <w:bCs/>
          <w:sz w:val="24"/>
          <w:szCs w:val="24"/>
        </w:rPr>
        <w:t>Karar</w:t>
      </w:r>
      <w:r>
        <w:rPr>
          <w:rFonts w:eastAsia="Calibri"/>
          <w:b/>
          <w:bCs/>
          <w:sz w:val="24"/>
          <w:szCs w:val="24"/>
        </w:rPr>
        <w:t xml:space="preserve"> 3</w:t>
      </w:r>
      <w:r w:rsidRPr="00A00774">
        <w:rPr>
          <w:rFonts w:eastAsia="Calibri"/>
          <w:b/>
          <w:bCs/>
          <w:sz w:val="24"/>
          <w:szCs w:val="24"/>
        </w:rPr>
        <w:t xml:space="preserve">: </w:t>
      </w:r>
      <w:r w:rsidRPr="000244E6">
        <w:rPr>
          <w:rFonts w:eastAsia="Calibri"/>
          <w:bCs/>
          <w:sz w:val="24"/>
          <w:szCs w:val="24"/>
        </w:rPr>
        <w:t xml:space="preserve">2018 - </w:t>
      </w:r>
      <w:r w:rsidRPr="00A00774">
        <w:rPr>
          <w:rFonts w:eastAsia="Calibri"/>
          <w:bCs/>
          <w:sz w:val="24"/>
          <w:szCs w:val="24"/>
        </w:rPr>
        <w:t xml:space="preserve">2019 Bahar döneminde 31. ve 40/A maddesine göre ders veren öğretim elemanlarına ait dersler, ders saatleri ve kodları aşağıdaki gibi düzenlenmiş </w:t>
      </w:r>
      <w:r w:rsidRPr="006D4F33">
        <w:rPr>
          <w:rFonts w:eastAsia="Calibri"/>
          <w:bCs/>
          <w:sz w:val="24"/>
          <w:szCs w:val="24"/>
        </w:rPr>
        <w:fldChar w:fldCharType="begin"/>
      </w:r>
      <w:r w:rsidRPr="006D4F33">
        <w:rPr>
          <w:rFonts w:eastAsia="Calibri"/>
          <w:bCs/>
          <w:sz w:val="24"/>
          <w:szCs w:val="24"/>
        </w:rPr>
        <w:instrText xml:space="preserve"> LINK </w:instrText>
      </w:r>
      <w:r>
        <w:rPr>
          <w:rFonts w:eastAsia="Calibri"/>
          <w:bCs/>
          <w:sz w:val="24"/>
          <w:szCs w:val="24"/>
        </w:rPr>
        <w:instrText xml:space="preserve">Excel.Sheet.12 "C:\\Users\\duygu.orpak\\Desktop\\GÖREVLENDİRME YÖNETİM KURULU.xlsx" Sayfa1!R10C2 </w:instrText>
      </w:r>
      <w:r w:rsidRPr="006D4F33">
        <w:rPr>
          <w:rFonts w:eastAsia="Calibri"/>
          <w:bCs/>
          <w:sz w:val="24"/>
          <w:szCs w:val="24"/>
        </w:rPr>
        <w:instrText xml:space="preserve">\a \f 5 \h  \* MERGEFORMAT </w:instrText>
      </w:r>
      <w:r w:rsidRPr="006D4F33">
        <w:rPr>
          <w:rFonts w:eastAsia="Calibri"/>
          <w:bCs/>
          <w:sz w:val="24"/>
          <w:szCs w:val="24"/>
        </w:rPr>
        <w:fldChar w:fldCharType="separate"/>
      </w:r>
      <w:r w:rsidRPr="00981F23">
        <w:rPr>
          <w:rFonts w:eastAsia="Calibri"/>
          <w:bCs/>
          <w:sz w:val="24"/>
          <w:szCs w:val="24"/>
        </w:rPr>
        <w:t>olup, oy birliğiyle kabul</w:t>
      </w:r>
      <w:r w:rsidRPr="00981F23">
        <w:rPr>
          <w:rFonts w:eastAsiaTheme="minorHAnsi"/>
          <w:sz w:val="22"/>
          <w:szCs w:val="22"/>
        </w:rPr>
        <w:t xml:space="preserve"> </w:t>
      </w:r>
      <w:r w:rsidRPr="00981F23">
        <w:rPr>
          <w:rFonts w:eastAsia="Calibri"/>
          <w:bCs/>
          <w:sz w:val="24"/>
          <w:szCs w:val="24"/>
        </w:rPr>
        <w:t>edilmiştir.</w:t>
      </w:r>
    </w:p>
    <w:p w:rsidR="00FC1DC2" w:rsidRDefault="00B51F88" w:rsidP="00B51F88">
      <w:pPr>
        <w:tabs>
          <w:tab w:val="left" w:pos="825"/>
        </w:tabs>
        <w:ind w:firstLine="0"/>
        <w:rPr>
          <w:b/>
          <w:sz w:val="24"/>
          <w:szCs w:val="24"/>
        </w:rPr>
      </w:pPr>
      <w:r w:rsidRPr="006D4F33">
        <w:rPr>
          <w:rFonts w:eastAsia="Calibri"/>
          <w:bCs/>
          <w:sz w:val="24"/>
          <w:szCs w:val="24"/>
        </w:rPr>
        <w:fldChar w:fldCharType="end"/>
      </w: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4E512C" w:rsidRDefault="00B51F88" w:rsidP="005C3F76">
      <w:pPr>
        <w:ind w:firstLine="0"/>
        <w:jc w:val="center"/>
        <w:rPr>
          <w:b/>
          <w:sz w:val="24"/>
          <w:szCs w:val="24"/>
        </w:rPr>
      </w:pPr>
      <w:r w:rsidRPr="00B51F88">
        <w:rPr>
          <w:rFonts w:ascii="Calibri" w:eastAsia="Calibri" w:hAnsi="Calibri"/>
          <w:noProof/>
          <w:sz w:val="22"/>
          <w:szCs w:val="22"/>
        </w:rPr>
        <w:lastRenderedPageBreak/>
        <w:drawing>
          <wp:inline distT="0" distB="0" distL="0" distR="0" wp14:anchorId="7BBDFF44" wp14:editId="42F6DDF2">
            <wp:extent cx="6120130" cy="948242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482424"/>
                    </a:xfrm>
                    <a:prstGeom prst="rect">
                      <a:avLst/>
                    </a:prstGeom>
                    <a:noFill/>
                    <a:ln>
                      <a:noFill/>
                    </a:ln>
                  </pic:spPr>
                </pic:pic>
              </a:graphicData>
            </a:graphic>
          </wp:inline>
        </w:drawing>
      </w:r>
    </w:p>
    <w:p w:rsidR="004E512C" w:rsidRDefault="004E512C" w:rsidP="005C3F76">
      <w:pPr>
        <w:ind w:firstLine="0"/>
        <w:jc w:val="center"/>
        <w:rPr>
          <w:b/>
          <w:sz w:val="24"/>
          <w:szCs w:val="24"/>
        </w:rPr>
      </w:pPr>
    </w:p>
    <w:p w:rsidR="004E512C" w:rsidRDefault="004E512C" w:rsidP="005C3F76">
      <w:pPr>
        <w:ind w:firstLine="0"/>
        <w:jc w:val="center"/>
        <w:rPr>
          <w:b/>
          <w:sz w:val="24"/>
          <w:szCs w:val="24"/>
        </w:rPr>
      </w:pPr>
    </w:p>
    <w:p w:rsidR="004E512C" w:rsidRDefault="004E512C" w:rsidP="005C3F76">
      <w:pPr>
        <w:ind w:firstLine="0"/>
        <w:jc w:val="center"/>
        <w:rPr>
          <w:b/>
          <w:sz w:val="24"/>
          <w:szCs w:val="24"/>
        </w:rPr>
      </w:pPr>
    </w:p>
    <w:p w:rsidR="001820B1" w:rsidRDefault="00B51F88" w:rsidP="001820B1">
      <w:pPr>
        <w:ind w:firstLine="0"/>
        <w:rPr>
          <w:b/>
          <w:sz w:val="24"/>
          <w:szCs w:val="24"/>
        </w:rPr>
      </w:pPr>
      <w:bookmarkStart w:id="0" w:name="_GoBack"/>
      <w:bookmarkEnd w:id="0"/>
      <w:r w:rsidRPr="00B51F88">
        <w:rPr>
          <w:rFonts w:ascii="Calibri" w:eastAsia="Calibri" w:hAnsi="Calibri"/>
          <w:noProof/>
          <w:sz w:val="22"/>
          <w:szCs w:val="22"/>
        </w:rPr>
        <w:lastRenderedPageBreak/>
        <w:drawing>
          <wp:inline distT="0" distB="0" distL="0" distR="0" wp14:anchorId="7AAE0EDD" wp14:editId="027D37CA">
            <wp:extent cx="6120130" cy="943538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9435384"/>
                    </a:xfrm>
                    <a:prstGeom prst="rect">
                      <a:avLst/>
                    </a:prstGeom>
                    <a:noFill/>
                    <a:ln>
                      <a:noFill/>
                    </a:ln>
                  </pic:spPr>
                </pic:pic>
              </a:graphicData>
            </a:graphic>
          </wp:inline>
        </w:drawing>
      </w:r>
    </w:p>
    <w:p w:rsidR="00FC1DC2" w:rsidRDefault="00FC1DC2" w:rsidP="005C3F76">
      <w:pPr>
        <w:ind w:firstLine="0"/>
        <w:jc w:val="center"/>
        <w:rPr>
          <w:b/>
          <w:sz w:val="24"/>
          <w:szCs w:val="24"/>
        </w:rPr>
      </w:pPr>
    </w:p>
    <w:p w:rsidR="00FC1DC2" w:rsidRDefault="00B51F88" w:rsidP="00415527">
      <w:pPr>
        <w:ind w:firstLine="0"/>
        <w:rPr>
          <w:b/>
          <w:sz w:val="24"/>
          <w:szCs w:val="24"/>
        </w:rPr>
      </w:pPr>
      <w:r w:rsidRPr="00B51F88">
        <w:rPr>
          <w:rFonts w:ascii="Calibri" w:eastAsia="Calibri" w:hAnsi="Calibri"/>
          <w:noProof/>
          <w:sz w:val="22"/>
          <w:szCs w:val="22"/>
        </w:rPr>
        <w:drawing>
          <wp:inline distT="0" distB="0" distL="0" distR="0" wp14:anchorId="520C33DB" wp14:editId="392E407C">
            <wp:extent cx="6104890" cy="87153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0353" cy="8723174"/>
                    </a:xfrm>
                    <a:prstGeom prst="rect">
                      <a:avLst/>
                    </a:prstGeom>
                    <a:noFill/>
                    <a:ln>
                      <a:noFill/>
                    </a:ln>
                  </pic:spPr>
                </pic:pic>
              </a:graphicData>
            </a:graphic>
          </wp:inline>
        </w:drawing>
      </w:r>
    </w:p>
    <w:p w:rsidR="00415527" w:rsidRDefault="00415527" w:rsidP="00415527">
      <w:pPr>
        <w:ind w:firstLine="0"/>
        <w:rPr>
          <w:b/>
          <w:sz w:val="24"/>
          <w:szCs w:val="24"/>
        </w:rPr>
      </w:pPr>
    </w:p>
    <w:p w:rsidR="00B51F88" w:rsidRDefault="00B51F88" w:rsidP="005C3F76">
      <w:pPr>
        <w:ind w:firstLine="0"/>
        <w:jc w:val="center"/>
        <w:rPr>
          <w:b/>
          <w:sz w:val="24"/>
          <w:szCs w:val="24"/>
        </w:rPr>
      </w:pPr>
    </w:p>
    <w:p w:rsidR="00B51F88" w:rsidRDefault="00B51F88" w:rsidP="00B51F88">
      <w:pPr>
        <w:ind w:firstLine="0"/>
        <w:jc w:val="center"/>
        <w:rPr>
          <w:b/>
          <w:sz w:val="24"/>
          <w:szCs w:val="24"/>
        </w:rPr>
      </w:pPr>
      <w:r w:rsidRPr="00B51F88">
        <w:rPr>
          <w:rFonts w:ascii="Calibri" w:eastAsia="Calibri" w:hAnsi="Calibri"/>
          <w:noProof/>
          <w:sz w:val="22"/>
          <w:szCs w:val="22"/>
        </w:rPr>
        <w:lastRenderedPageBreak/>
        <w:drawing>
          <wp:inline distT="0" distB="0" distL="0" distR="0" wp14:anchorId="0C90A7D9" wp14:editId="2483F13F">
            <wp:extent cx="6120130" cy="95712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571270"/>
                    </a:xfrm>
                    <a:prstGeom prst="rect">
                      <a:avLst/>
                    </a:prstGeom>
                    <a:noFill/>
                    <a:ln>
                      <a:noFill/>
                    </a:ln>
                  </pic:spPr>
                </pic:pic>
              </a:graphicData>
            </a:graphic>
          </wp:inline>
        </w:drawing>
      </w:r>
    </w:p>
    <w:p w:rsidR="00B51F88" w:rsidRDefault="00B51F88" w:rsidP="00B51F88">
      <w:pPr>
        <w:ind w:firstLine="0"/>
        <w:jc w:val="center"/>
        <w:rPr>
          <w:b/>
          <w:sz w:val="24"/>
          <w:szCs w:val="24"/>
        </w:rPr>
      </w:pPr>
    </w:p>
    <w:p w:rsidR="00B51F88" w:rsidRDefault="00B51F88" w:rsidP="005C3F76">
      <w:pPr>
        <w:ind w:firstLine="0"/>
        <w:jc w:val="center"/>
        <w:rPr>
          <w:b/>
          <w:sz w:val="24"/>
          <w:szCs w:val="24"/>
        </w:rPr>
      </w:pPr>
    </w:p>
    <w:p w:rsidR="005C3F76" w:rsidRDefault="005C3F76" w:rsidP="005C3F76">
      <w:pPr>
        <w:ind w:firstLine="0"/>
        <w:jc w:val="center"/>
        <w:rPr>
          <w:b/>
          <w:sz w:val="24"/>
          <w:szCs w:val="24"/>
        </w:rPr>
      </w:pPr>
      <w:r>
        <w:rPr>
          <w:b/>
          <w:sz w:val="24"/>
          <w:szCs w:val="24"/>
        </w:rPr>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4E512C" w:rsidP="005C3F76">
      <w:pPr>
        <w:tabs>
          <w:tab w:val="left" w:pos="567"/>
          <w:tab w:val="left" w:pos="6096"/>
        </w:tabs>
        <w:ind w:left="567" w:hanging="567"/>
        <w:rPr>
          <w:b/>
          <w:sz w:val="24"/>
          <w:szCs w:val="24"/>
        </w:rPr>
      </w:pPr>
      <w:r>
        <w:rPr>
          <w:b/>
          <w:sz w:val="24"/>
          <w:szCs w:val="24"/>
        </w:rPr>
        <w:t>Toplantı Tarihi: 23.01</w:t>
      </w:r>
      <w:r w:rsidR="00741B04">
        <w:rPr>
          <w:b/>
          <w:sz w:val="24"/>
          <w:szCs w:val="24"/>
        </w:rPr>
        <w:t>.2019</w:t>
      </w:r>
      <w:r w:rsidR="005C3F76">
        <w:rPr>
          <w:b/>
          <w:sz w:val="24"/>
          <w:szCs w:val="24"/>
        </w:rPr>
        <w:t xml:space="preserve">                   </w:t>
      </w:r>
      <w:r w:rsidR="005C3F76">
        <w:rPr>
          <w:b/>
          <w:sz w:val="24"/>
          <w:szCs w:val="24"/>
        </w:rPr>
        <w:tab/>
      </w:r>
      <w:r>
        <w:rPr>
          <w:b/>
          <w:sz w:val="24"/>
          <w:szCs w:val="24"/>
        </w:rPr>
        <w:tab/>
      </w:r>
      <w:r>
        <w:rPr>
          <w:b/>
          <w:sz w:val="24"/>
          <w:szCs w:val="24"/>
        </w:rPr>
        <w:tab/>
        <w:t xml:space="preserve">          Toplantı Sayısı: 3</w:t>
      </w:r>
    </w:p>
    <w:p w:rsidR="00E57B3D" w:rsidRDefault="00E57B3D" w:rsidP="00C32807">
      <w:pPr>
        <w:ind w:firstLine="0"/>
        <w:rPr>
          <w:b/>
          <w:sz w:val="24"/>
          <w:szCs w:val="24"/>
        </w:rPr>
      </w:pPr>
    </w:p>
    <w:p w:rsidR="004E512C" w:rsidRDefault="004E512C" w:rsidP="004E512C">
      <w:pPr>
        <w:ind w:firstLine="708"/>
        <w:rPr>
          <w:b/>
          <w:color w:val="000000" w:themeColor="text1"/>
          <w:sz w:val="24"/>
          <w:szCs w:val="24"/>
        </w:rPr>
      </w:pPr>
    </w:p>
    <w:p w:rsidR="00170BC2" w:rsidRDefault="00170BC2" w:rsidP="006A146A">
      <w:pPr>
        <w:ind w:firstLine="0"/>
        <w:jc w:val="center"/>
        <w:rPr>
          <w:b/>
          <w:sz w:val="24"/>
          <w:szCs w:val="24"/>
        </w:rPr>
      </w:pPr>
    </w:p>
    <w:p w:rsidR="003C2657" w:rsidRDefault="003C2657" w:rsidP="004E512C">
      <w:pPr>
        <w:ind w:firstLine="0"/>
        <w:rPr>
          <w:sz w:val="24"/>
          <w:szCs w:val="24"/>
        </w:rPr>
      </w:pPr>
    </w:p>
    <w:p w:rsidR="003C2657" w:rsidRDefault="003C2657" w:rsidP="003C2657">
      <w:pPr>
        <w:ind w:left="3540" w:firstLine="708"/>
        <w:rPr>
          <w:sz w:val="24"/>
          <w:szCs w:val="24"/>
        </w:rPr>
      </w:pPr>
    </w:p>
    <w:p w:rsidR="003C2657" w:rsidRDefault="003C2657"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t xml:space="preserve"> Doç. Sıdıka Aslı GEDİKLİ </w:t>
      </w:r>
      <w:r>
        <w:rPr>
          <w:sz w:val="24"/>
          <w:szCs w:val="24"/>
        </w:rPr>
        <w:tab/>
      </w:r>
    </w:p>
    <w:p w:rsidR="003C2657" w:rsidRDefault="003C2657" w:rsidP="003C2657">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Üye</w:t>
      </w:r>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jc w:val="center"/>
        <w:rPr>
          <w:sz w:val="24"/>
          <w:szCs w:val="24"/>
        </w:rPr>
      </w:pPr>
      <w:r>
        <w:rPr>
          <w:sz w:val="24"/>
          <w:szCs w:val="24"/>
        </w:rPr>
        <w:t>Erbay METİN</w:t>
      </w:r>
    </w:p>
    <w:p w:rsidR="003C2657" w:rsidRDefault="003C2657" w:rsidP="003C2657">
      <w:pPr>
        <w:rPr>
          <w:sz w:val="24"/>
          <w:szCs w:val="24"/>
        </w:rPr>
      </w:pPr>
      <w:r>
        <w:rPr>
          <w:bCs/>
          <w:sz w:val="22"/>
          <w:szCs w:val="22"/>
        </w:rPr>
        <w:t xml:space="preserve">                                                     Yüksekokul Sekreteri</w:t>
      </w:r>
    </w:p>
    <w:p w:rsidR="003C2657" w:rsidRDefault="003C2657" w:rsidP="003C2657">
      <w:pPr>
        <w:ind w:firstLine="284"/>
        <w:rPr>
          <w:sz w:val="24"/>
          <w:szCs w:val="24"/>
        </w:rPr>
      </w:pPr>
      <w:r>
        <w:rPr>
          <w:sz w:val="24"/>
          <w:szCs w:val="24"/>
        </w:rPr>
        <w:t xml:space="preserve">                                                                R</w:t>
      </w:r>
      <w:r w:rsidRPr="00B13CA2">
        <w:rPr>
          <w:bCs/>
          <w:sz w:val="22"/>
          <w:szCs w:val="22"/>
        </w:rPr>
        <w:t>APORTÖR</w:t>
      </w:r>
    </w:p>
    <w:p w:rsidR="00E36387" w:rsidRDefault="00E36387" w:rsidP="003C2657">
      <w:pPr>
        <w:ind w:firstLine="0"/>
        <w:rPr>
          <w:sz w:val="24"/>
          <w:szCs w:val="24"/>
        </w:rPr>
      </w:pPr>
    </w:p>
    <w:sectPr w:rsidR="00E36387" w:rsidSect="00E24C18">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23" w:rsidRDefault="006A4023" w:rsidP="00467D35">
      <w:r>
        <w:separator/>
      </w:r>
    </w:p>
  </w:endnote>
  <w:endnote w:type="continuationSeparator" w:id="0">
    <w:p w:rsidR="006A4023" w:rsidRDefault="006A4023"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A861CE">
          <w:rPr>
            <w:noProof/>
            <w:color w:val="808080" w:themeColor="background1" w:themeShade="80"/>
            <w:sz w:val="20"/>
            <w:szCs w:val="20"/>
          </w:rPr>
          <w:t>7</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23" w:rsidRDefault="006A4023" w:rsidP="00467D35">
      <w:r>
        <w:separator/>
      </w:r>
    </w:p>
  </w:footnote>
  <w:footnote w:type="continuationSeparator" w:id="0">
    <w:p w:rsidR="006A4023" w:rsidRDefault="006A4023"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A41"/>
    <w:rsid w:val="000B2296"/>
    <w:rsid w:val="000B2E6C"/>
    <w:rsid w:val="000B2ECC"/>
    <w:rsid w:val="000B4BB2"/>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397F"/>
    <w:rsid w:val="000D4DCC"/>
    <w:rsid w:val="000D52FE"/>
    <w:rsid w:val="000D71F6"/>
    <w:rsid w:val="000D7B48"/>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1A9C"/>
    <w:rsid w:val="00111F2D"/>
    <w:rsid w:val="00112F78"/>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0B1"/>
    <w:rsid w:val="00182E7B"/>
    <w:rsid w:val="0018366D"/>
    <w:rsid w:val="00186704"/>
    <w:rsid w:val="00187B45"/>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5A27"/>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35F"/>
    <w:rsid w:val="002356E6"/>
    <w:rsid w:val="002365C6"/>
    <w:rsid w:val="00236DCD"/>
    <w:rsid w:val="00237DE8"/>
    <w:rsid w:val="00241BA3"/>
    <w:rsid w:val="0024226B"/>
    <w:rsid w:val="002428BF"/>
    <w:rsid w:val="00242CA3"/>
    <w:rsid w:val="002432DE"/>
    <w:rsid w:val="00245436"/>
    <w:rsid w:val="0024590D"/>
    <w:rsid w:val="002462A9"/>
    <w:rsid w:val="00246442"/>
    <w:rsid w:val="002471E1"/>
    <w:rsid w:val="00250436"/>
    <w:rsid w:val="00250E23"/>
    <w:rsid w:val="00251D83"/>
    <w:rsid w:val="00252B7D"/>
    <w:rsid w:val="002561EF"/>
    <w:rsid w:val="002568B4"/>
    <w:rsid w:val="00260A44"/>
    <w:rsid w:val="00261463"/>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4EC4"/>
    <w:rsid w:val="003B55F2"/>
    <w:rsid w:val="003B5AD5"/>
    <w:rsid w:val="003B6AFA"/>
    <w:rsid w:val="003B74ED"/>
    <w:rsid w:val="003C03A4"/>
    <w:rsid w:val="003C22CD"/>
    <w:rsid w:val="003C2657"/>
    <w:rsid w:val="003C3912"/>
    <w:rsid w:val="003C39AF"/>
    <w:rsid w:val="003C3B7F"/>
    <w:rsid w:val="003C42D9"/>
    <w:rsid w:val="003C56D1"/>
    <w:rsid w:val="003D00B4"/>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42DD"/>
    <w:rsid w:val="004B5647"/>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3CEC"/>
    <w:rsid w:val="004E496C"/>
    <w:rsid w:val="004E512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A049A"/>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4715"/>
    <w:rsid w:val="00684936"/>
    <w:rsid w:val="00685CA3"/>
    <w:rsid w:val="00685FC3"/>
    <w:rsid w:val="00690787"/>
    <w:rsid w:val="0069145B"/>
    <w:rsid w:val="00692BB2"/>
    <w:rsid w:val="00693709"/>
    <w:rsid w:val="00693DCB"/>
    <w:rsid w:val="00693FF1"/>
    <w:rsid w:val="00694354"/>
    <w:rsid w:val="00695DDE"/>
    <w:rsid w:val="00696DFD"/>
    <w:rsid w:val="006974A4"/>
    <w:rsid w:val="006A146A"/>
    <w:rsid w:val="006A2881"/>
    <w:rsid w:val="006A2AA3"/>
    <w:rsid w:val="006A2D83"/>
    <w:rsid w:val="006A377B"/>
    <w:rsid w:val="006A3DB1"/>
    <w:rsid w:val="006A4023"/>
    <w:rsid w:val="006A451C"/>
    <w:rsid w:val="006A4FA5"/>
    <w:rsid w:val="006A6B22"/>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C6F02"/>
    <w:rsid w:val="006C7032"/>
    <w:rsid w:val="006D13F6"/>
    <w:rsid w:val="006D5686"/>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13E"/>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1612"/>
    <w:rsid w:val="00734AC5"/>
    <w:rsid w:val="00735B8A"/>
    <w:rsid w:val="00737551"/>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BDC"/>
    <w:rsid w:val="00827306"/>
    <w:rsid w:val="0082730B"/>
    <w:rsid w:val="00827B7D"/>
    <w:rsid w:val="008301AF"/>
    <w:rsid w:val="00830A91"/>
    <w:rsid w:val="00830ADA"/>
    <w:rsid w:val="0083133D"/>
    <w:rsid w:val="00831475"/>
    <w:rsid w:val="00833E63"/>
    <w:rsid w:val="0083575F"/>
    <w:rsid w:val="00837250"/>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1CD6"/>
    <w:rsid w:val="00872007"/>
    <w:rsid w:val="00872A5D"/>
    <w:rsid w:val="0087385B"/>
    <w:rsid w:val="0087538A"/>
    <w:rsid w:val="00875D62"/>
    <w:rsid w:val="0087690A"/>
    <w:rsid w:val="0087796B"/>
    <w:rsid w:val="0088126F"/>
    <w:rsid w:val="00881822"/>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C69"/>
    <w:rsid w:val="00910C62"/>
    <w:rsid w:val="00910DA7"/>
    <w:rsid w:val="00910F31"/>
    <w:rsid w:val="00911513"/>
    <w:rsid w:val="00912BC6"/>
    <w:rsid w:val="009133F1"/>
    <w:rsid w:val="00913932"/>
    <w:rsid w:val="00913971"/>
    <w:rsid w:val="0091455F"/>
    <w:rsid w:val="00917C8E"/>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290B"/>
    <w:rsid w:val="0095357B"/>
    <w:rsid w:val="00954B4F"/>
    <w:rsid w:val="00954BBD"/>
    <w:rsid w:val="009555B1"/>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5080"/>
    <w:rsid w:val="009B61CC"/>
    <w:rsid w:val="009B6CD2"/>
    <w:rsid w:val="009C0349"/>
    <w:rsid w:val="009C25FE"/>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61C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B5881"/>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657"/>
    <w:rsid w:val="00B446B6"/>
    <w:rsid w:val="00B45447"/>
    <w:rsid w:val="00B51F88"/>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6009E"/>
    <w:rsid w:val="00C610E4"/>
    <w:rsid w:val="00C619F1"/>
    <w:rsid w:val="00C620F8"/>
    <w:rsid w:val="00C645BD"/>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FD6"/>
    <w:rsid w:val="00CE0A78"/>
    <w:rsid w:val="00CE162A"/>
    <w:rsid w:val="00CE1768"/>
    <w:rsid w:val="00CE2CBD"/>
    <w:rsid w:val="00CE2F7F"/>
    <w:rsid w:val="00CE3DC8"/>
    <w:rsid w:val="00CE4097"/>
    <w:rsid w:val="00CE5143"/>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651"/>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02D0"/>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32DC"/>
    <w:rsid w:val="00F4352C"/>
    <w:rsid w:val="00F43C11"/>
    <w:rsid w:val="00F45D27"/>
    <w:rsid w:val="00F4751E"/>
    <w:rsid w:val="00F50159"/>
    <w:rsid w:val="00F501BD"/>
    <w:rsid w:val="00F50884"/>
    <w:rsid w:val="00F50996"/>
    <w:rsid w:val="00F51EEC"/>
    <w:rsid w:val="00F52D6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B6A8"/>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DF85D-8D54-4B7C-BD0D-41123378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428</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320</cp:revision>
  <cp:lastPrinted>2018-05-15T10:42:00Z</cp:lastPrinted>
  <dcterms:created xsi:type="dcterms:W3CDTF">2017-11-14T07:18:00Z</dcterms:created>
  <dcterms:modified xsi:type="dcterms:W3CDTF">2019-03-20T06:41:00Z</dcterms:modified>
</cp:coreProperties>
</file>