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11768C" w:rsidP="0011768C">
      <w:pPr>
        <w:ind w:left="42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6A736C">
        <w:rPr>
          <w:b/>
          <w:sz w:val="24"/>
          <w:szCs w:val="24"/>
        </w:rPr>
        <w:t>03.01</w:t>
      </w:r>
      <w:r w:rsidR="00284853">
        <w:rPr>
          <w:b/>
          <w:sz w:val="24"/>
          <w:szCs w:val="24"/>
        </w:rPr>
        <w:t>.</w:t>
      </w:r>
      <w:r w:rsidR="006A736C">
        <w:rPr>
          <w:b/>
          <w:sz w:val="24"/>
          <w:szCs w:val="24"/>
        </w:rPr>
        <w:t>2019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6A736C">
        <w:rPr>
          <w:b/>
          <w:sz w:val="24"/>
          <w:szCs w:val="24"/>
        </w:rPr>
        <w:t>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6A736C">
        <w:rPr>
          <w:bCs/>
          <w:sz w:val="24"/>
          <w:szCs w:val="24"/>
        </w:rPr>
        <w:t>03.01</w:t>
      </w:r>
      <w:r w:rsidR="00284853">
        <w:rPr>
          <w:bCs/>
          <w:sz w:val="24"/>
          <w:szCs w:val="24"/>
        </w:rPr>
        <w:t>.</w:t>
      </w:r>
      <w:r w:rsidR="006A736C">
        <w:rPr>
          <w:bCs/>
          <w:sz w:val="24"/>
          <w:szCs w:val="24"/>
        </w:rPr>
        <w:t>2019</w:t>
      </w:r>
      <w:r w:rsidR="00FA2B14">
        <w:rPr>
          <w:bCs/>
          <w:sz w:val="24"/>
          <w:szCs w:val="24"/>
        </w:rPr>
        <w:t xml:space="preserve"> tarihinde saat 15.0</w:t>
      </w:r>
      <w:r w:rsidR="00CD2C23">
        <w:rPr>
          <w:bCs/>
          <w:sz w:val="24"/>
          <w:szCs w:val="24"/>
        </w:rPr>
        <w:t>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93330A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93330A">
        <w:rPr>
          <w:bCs/>
          <w:sz w:val="24"/>
          <w:szCs w:val="24"/>
        </w:rPr>
        <w:t xml:space="preserve">ü </w:t>
      </w:r>
      <w:r w:rsidR="00C358DC">
        <w:rPr>
          <w:bCs/>
          <w:sz w:val="24"/>
          <w:szCs w:val="24"/>
        </w:rPr>
        <w:t xml:space="preserve">Prof. </w:t>
      </w:r>
      <w:r w:rsidR="0093330A">
        <w:rPr>
          <w:bCs/>
          <w:sz w:val="24"/>
          <w:szCs w:val="24"/>
        </w:rPr>
        <w:t xml:space="preserve">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284853" w:rsidRDefault="00284853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EC2EDE" w:rsidRDefault="006A736C" w:rsidP="006A736C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6A736C">
        <w:rPr>
          <w:sz w:val="24"/>
          <w:szCs w:val="24"/>
        </w:rPr>
        <w:t xml:space="preserve">Devlet Konservatuvarı Öğretim Üyelerinden Prof. Şeniz DURU KOEVOETS’in, 07/02/2019 - 06/05/2019 tarihleri arasında Hollanda’nın Rotterdam şehrinde Codarts Rotterdam Üniversitesi’nde; akademik ve sanatsal olarak araştırma ve inceleme </w:t>
      </w:r>
      <w:r>
        <w:rPr>
          <w:sz w:val="24"/>
          <w:szCs w:val="24"/>
        </w:rPr>
        <w:t>yapmak üzere görevlendirilmesi hakkında.</w:t>
      </w:r>
    </w:p>
    <w:p w:rsidR="00677D38" w:rsidRPr="00677D38" w:rsidRDefault="00677D38" w:rsidP="00677D38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677D38">
        <w:rPr>
          <w:sz w:val="24"/>
          <w:szCs w:val="24"/>
        </w:rPr>
        <w:t>2019 Öğretim Yılı İçin Döner Sermaye kapsamında gerçekleştirilecek olan  ve eğitimine 04 Ocak 2019 tarihinde başlayacak olan “Devlet Konservatuvarı Hobi</w:t>
      </w:r>
      <w:r>
        <w:rPr>
          <w:sz w:val="24"/>
          <w:szCs w:val="24"/>
        </w:rPr>
        <w:t xml:space="preserve"> Kurslarının” işleyişi hakkında.</w:t>
      </w:r>
    </w:p>
    <w:p w:rsidR="006A736C" w:rsidRPr="006A736C" w:rsidRDefault="006A736C" w:rsidP="004B709F">
      <w:pPr>
        <w:pStyle w:val="ListeParagraf"/>
        <w:ind w:left="388" w:firstLine="0"/>
        <w:rPr>
          <w:sz w:val="24"/>
          <w:szCs w:val="24"/>
        </w:rPr>
      </w:pPr>
      <w:bookmarkStart w:id="0" w:name="_GoBack"/>
      <w:bookmarkEnd w:id="0"/>
    </w:p>
    <w:p w:rsidR="00DF3FBB" w:rsidRDefault="00DF3FBB" w:rsidP="00C32807">
      <w:pPr>
        <w:ind w:left="194" w:firstLine="514"/>
        <w:rPr>
          <w:b/>
          <w:sz w:val="24"/>
          <w:szCs w:val="24"/>
        </w:rPr>
      </w:pPr>
    </w:p>
    <w:p w:rsidR="00DF3FBB" w:rsidRDefault="00DF3FBB" w:rsidP="00C32807">
      <w:pPr>
        <w:ind w:left="194" w:firstLine="514"/>
        <w:rPr>
          <w:b/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264FC8" w:rsidRDefault="00264FC8" w:rsidP="00C32807">
      <w:pPr>
        <w:ind w:left="194" w:firstLine="514"/>
        <w:rPr>
          <w:sz w:val="24"/>
          <w:szCs w:val="24"/>
        </w:rPr>
      </w:pPr>
    </w:p>
    <w:p w:rsidR="006A736C" w:rsidRPr="006A736C" w:rsidRDefault="00DF3FBB" w:rsidP="006A736C">
      <w:pPr>
        <w:ind w:firstLine="708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Karar 2</w:t>
      </w:r>
      <w:r w:rsidRPr="00977BB4">
        <w:rPr>
          <w:b/>
          <w:color w:val="000000" w:themeColor="text1"/>
          <w:sz w:val="24"/>
          <w:szCs w:val="24"/>
        </w:rPr>
        <w:t xml:space="preserve">- </w:t>
      </w:r>
      <w:r w:rsidR="006A736C" w:rsidRPr="006A736C">
        <w:rPr>
          <w:sz w:val="24"/>
          <w:szCs w:val="24"/>
        </w:rPr>
        <w:t xml:space="preserve">Devlet Konservatuvarı Öğretim Üyelerinden Prof. Şeniz DURU KOEVOETS’in, 07/02/2019 - 06/05/2019 tarihleri arasında Hollanda’nın Rotterdam şehrinde Codarts Rotterdam Üniversitesi’nde; akademik ve sanatsal olarak araştırma ve inceleme yapmak üzere görevlendirilmesine ilişkin görüşüldü. </w:t>
      </w:r>
    </w:p>
    <w:p w:rsidR="006A736C" w:rsidRPr="006A736C" w:rsidRDefault="006A736C" w:rsidP="006A736C">
      <w:pPr>
        <w:ind w:firstLine="708"/>
        <w:rPr>
          <w:sz w:val="24"/>
          <w:szCs w:val="24"/>
        </w:rPr>
      </w:pPr>
    </w:p>
    <w:p w:rsidR="006A736C" w:rsidRPr="006A736C" w:rsidRDefault="006A736C" w:rsidP="006A736C">
      <w:pPr>
        <w:ind w:firstLine="708"/>
        <w:rPr>
          <w:sz w:val="24"/>
          <w:szCs w:val="24"/>
        </w:rPr>
      </w:pPr>
      <w:r w:rsidRPr="006A736C">
        <w:rPr>
          <w:sz w:val="24"/>
          <w:szCs w:val="24"/>
        </w:rPr>
        <w:t>Görüşmeler sonunda; Prof. Şeniz DURU KOEVOETS’in, 07/02/2019 - 06/05/2019 tarihleri arasında Hollanda’nın Rotterdam şehrinde Codarts Rotterdam Üniversitesi’nde; akademik ve sanatsal olarak araştırma ve inceleme yapmak üzere 2547 Sayılı Yasa’nın 39. maddesi 1. fıkrası uyarınca yol dahil (uçakla) yolluksuz-yevmiyesiz-maaşlı olarak görevlendirilmesine, gereği için Rektörlük Makamına sunulmasına oy birliği ile karar verildi.</w:t>
      </w:r>
    </w:p>
    <w:p w:rsidR="00154FF5" w:rsidRDefault="00154FF5" w:rsidP="006A736C">
      <w:pPr>
        <w:ind w:firstLine="708"/>
        <w:rPr>
          <w:b/>
          <w:color w:val="000000" w:themeColor="text1"/>
          <w:sz w:val="24"/>
          <w:szCs w:val="24"/>
        </w:rPr>
      </w:pP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rPr>
          <w:sz w:val="24"/>
          <w:szCs w:val="24"/>
        </w:rPr>
      </w:pPr>
      <w:r w:rsidRPr="00A935B8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3 </w:t>
      </w:r>
      <w:r w:rsidRPr="00A935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E43E00">
        <w:rPr>
          <w:sz w:val="24"/>
          <w:szCs w:val="24"/>
        </w:rPr>
        <w:t>2019 Öğretim Yılı İçin Döner Sermaye kapsamında gerçekleş</w:t>
      </w:r>
      <w:r>
        <w:rPr>
          <w:sz w:val="24"/>
          <w:szCs w:val="24"/>
        </w:rPr>
        <w:t>tirilecek olan  ve eğitimine 04 Ocak 2019</w:t>
      </w:r>
      <w:r w:rsidRPr="00E43E00">
        <w:rPr>
          <w:sz w:val="24"/>
          <w:szCs w:val="24"/>
        </w:rPr>
        <w:t xml:space="preserve"> tarihinde başlayacak olan “Devlet Konservatuvarı Hobi Kurslarının” işleyişi hakkında görüşüldü.</w:t>
      </w:r>
    </w:p>
    <w:p w:rsidR="00677D38" w:rsidRDefault="00677D38" w:rsidP="00677D38">
      <w:pPr>
        <w:rPr>
          <w:sz w:val="28"/>
          <w:szCs w:val="28"/>
        </w:rPr>
      </w:pPr>
    </w:p>
    <w:p w:rsidR="00677D38" w:rsidRDefault="00677D38" w:rsidP="00677D38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Görüşmeler sonucunda; Konservatuvarımızda, Üniversitemiz Döner Sermaye İşletmesi kapsamında yürütülen </w:t>
      </w:r>
      <w:r w:rsidRPr="00A935B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935B8">
        <w:rPr>
          <w:sz w:val="24"/>
          <w:szCs w:val="24"/>
        </w:rPr>
        <w:t xml:space="preserve">Hobi </w:t>
      </w:r>
      <w:r>
        <w:rPr>
          <w:sz w:val="24"/>
          <w:szCs w:val="24"/>
        </w:rPr>
        <w:t>Kurslarının” süreleri, kurs kapsamında verilecek olan ders çeşitleri, söz konusu derslerde görev alacak olan öğretim üyeleri  ve  kurs çeşitlerine ait aylık ve yıllık ücretler belirlenmiş  ve aşağıya çıkartılmıştır.</w:t>
      </w: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ind w:left="42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T.C.</w:t>
      </w:r>
    </w:p>
    <w:p w:rsidR="00677D38" w:rsidRDefault="00677D38" w:rsidP="00677D38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677D38" w:rsidRDefault="00677D38" w:rsidP="00677D38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677D38" w:rsidRDefault="00677D38" w:rsidP="00677D38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677D38" w:rsidRDefault="00677D38" w:rsidP="00677D38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677D38" w:rsidRDefault="00677D38" w:rsidP="00677D38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03.01.2019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1</w:t>
      </w: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</w:p>
    <w:p w:rsidR="00DF3FBB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  <w:r w:rsidRPr="00227025">
        <w:rPr>
          <w:noProof/>
        </w:rPr>
        <w:drawing>
          <wp:inline distT="0" distB="0" distL="0" distR="0" wp14:anchorId="3C703590" wp14:editId="37C39C58">
            <wp:extent cx="6138545" cy="22135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10" cy="22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EB091F" w:rsidRDefault="00EB091F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EB091F" w:rsidRDefault="00EB091F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EB091F" w:rsidRDefault="00EB091F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EB091F" w:rsidRDefault="00EB091F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EB091F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color w:val="000000" w:themeColor="text1"/>
          <w:sz w:val="24"/>
          <w:szCs w:val="24"/>
        </w:rPr>
      </w:pPr>
      <w:r w:rsidRPr="00677D3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7D33B65" wp14:editId="3D9A6324">
            <wp:extent cx="6120130" cy="3135523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3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1F" w:rsidRDefault="00EB091F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EB091F" w:rsidRDefault="00EB091F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EB091F" w:rsidRDefault="00EB091F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DF3FBB" w:rsidRDefault="00DF3FBB" w:rsidP="00DF3FBB">
      <w:pPr>
        <w:ind w:left="42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T.C.</w:t>
      </w:r>
    </w:p>
    <w:p w:rsidR="00DF3FBB" w:rsidRDefault="00DF3FBB" w:rsidP="00DF3FBB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F3FBB" w:rsidRDefault="00DF3FBB" w:rsidP="00DF3FBB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F3FBB" w:rsidRDefault="00DF3FBB" w:rsidP="00DF3FBB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F3FBB" w:rsidRDefault="00DF3FBB" w:rsidP="00DF3FBB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DF3FBB" w:rsidRDefault="00EB091F" w:rsidP="00DF3FBB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03.01.2019</w:t>
      </w:r>
      <w:r w:rsidR="00DF3FBB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1</w:t>
      </w:r>
    </w:p>
    <w:p w:rsidR="00DF3FBB" w:rsidRDefault="00DF3FBB" w:rsidP="00DF3FBB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</w:p>
    <w:p w:rsidR="00FD2066" w:rsidRPr="00FD2066" w:rsidRDefault="00FD2066" w:rsidP="00FD2066">
      <w:pPr>
        <w:ind w:firstLine="708"/>
        <w:rPr>
          <w:sz w:val="24"/>
          <w:szCs w:val="24"/>
        </w:rPr>
      </w:pPr>
    </w:p>
    <w:p w:rsidR="00FD2066" w:rsidRDefault="00677D38" w:rsidP="00DA23A9">
      <w:pPr>
        <w:ind w:firstLine="0"/>
        <w:jc w:val="center"/>
        <w:rPr>
          <w:sz w:val="24"/>
          <w:szCs w:val="24"/>
        </w:rPr>
      </w:pPr>
      <w:r w:rsidRPr="00677D3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516D7E" wp14:editId="0EE25511">
            <wp:extent cx="6120130" cy="43553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F5" w:rsidRDefault="00154FF5" w:rsidP="00DF3FBB">
      <w:pPr>
        <w:ind w:firstLine="0"/>
        <w:rPr>
          <w:sz w:val="24"/>
          <w:szCs w:val="24"/>
        </w:rPr>
      </w:pPr>
    </w:p>
    <w:p w:rsidR="00FD2066" w:rsidRDefault="00FD2066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677D38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677D38" w:rsidRDefault="00677D38" w:rsidP="00677D38">
      <w:pPr>
        <w:ind w:left="42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T.C.</w:t>
      </w:r>
    </w:p>
    <w:p w:rsidR="00677D38" w:rsidRDefault="00677D38" w:rsidP="00677D38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677D38" w:rsidRDefault="00677D38" w:rsidP="00677D38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677D38" w:rsidRDefault="00677D38" w:rsidP="00677D38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677D38" w:rsidRDefault="00677D38" w:rsidP="00677D38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677D38" w:rsidRDefault="00677D38" w:rsidP="00677D38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03.01.2019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1</w:t>
      </w: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677D38" w:rsidRDefault="00677D38" w:rsidP="00DA23A9">
      <w:pPr>
        <w:ind w:firstLine="0"/>
        <w:jc w:val="center"/>
        <w:rPr>
          <w:sz w:val="24"/>
          <w:szCs w:val="24"/>
        </w:rPr>
      </w:pPr>
    </w:p>
    <w:p w:rsidR="00DA23A9" w:rsidRDefault="0093330A" w:rsidP="00DA23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Prof. Ümit İŞGÖRÜR</w:t>
      </w:r>
    </w:p>
    <w:p w:rsidR="0093330A" w:rsidRDefault="0093330A" w:rsidP="00DA23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Müdür</w:t>
      </w:r>
    </w:p>
    <w:p w:rsidR="0093330A" w:rsidRDefault="0093330A" w:rsidP="00DA23A9">
      <w:pPr>
        <w:ind w:firstLine="0"/>
        <w:jc w:val="center"/>
        <w:rPr>
          <w:sz w:val="24"/>
          <w:szCs w:val="24"/>
        </w:rPr>
      </w:pPr>
    </w:p>
    <w:p w:rsidR="005433FC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4FF5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154FF5" w:rsidRDefault="00154FF5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</w:p>
    <w:p w:rsidR="0011768C" w:rsidRDefault="0011768C" w:rsidP="0093330A">
      <w:pPr>
        <w:ind w:firstLine="0"/>
        <w:rPr>
          <w:sz w:val="24"/>
          <w:szCs w:val="24"/>
        </w:rPr>
      </w:pPr>
    </w:p>
    <w:p w:rsidR="00154FF5" w:rsidRDefault="00154FF5" w:rsidP="0093330A">
      <w:pPr>
        <w:ind w:firstLine="0"/>
        <w:rPr>
          <w:sz w:val="24"/>
          <w:szCs w:val="24"/>
        </w:rPr>
      </w:pPr>
    </w:p>
    <w:p w:rsidR="00154FF5" w:rsidRDefault="00154FF5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Zibelhan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Sıdıka Aslı GEDİKLİ</w:t>
      </w:r>
    </w:p>
    <w:p w:rsidR="00354BBF" w:rsidRDefault="0093330A" w:rsidP="0011768C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</w:t>
      </w:r>
      <w:r w:rsidR="0011768C">
        <w:rPr>
          <w:sz w:val="24"/>
          <w:szCs w:val="24"/>
        </w:rPr>
        <w:t>ye</w:t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  <w:t xml:space="preserve">               </w:t>
      </w:r>
      <w:r w:rsidR="0011768C">
        <w:rPr>
          <w:sz w:val="24"/>
          <w:szCs w:val="24"/>
        </w:rPr>
        <w:tab/>
        <w:t xml:space="preserve">    Üye</w:t>
      </w:r>
    </w:p>
    <w:p w:rsidR="00154FF5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4FF5" w:rsidRDefault="00154FF5" w:rsidP="0093330A">
      <w:pPr>
        <w:ind w:firstLine="0"/>
        <w:rPr>
          <w:sz w:val="24"/>
          <w:szCs w:val="24"/>
        </w:rPr>
      </w:pPr>
    </w:p>
    <w:p w:rsidR="00154FF5" w:rsidRDefault="00154FF5" w:rsidP="0093330A">
      <w:pPr>
        <w:ind w:firstLine="0"/>
        <w:rPr>
          <w:sz w:val="24"/>
          <w:szCs w:val="24"/>
        </w:rPr>
      </w:pPr>
    </w:p>
    <w:p w:rsidR="0011768C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23A9" w:rsidRDefault="00DA23A9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Erbay METİN                        </w:t>
      </w:r>
    </w:p>
    <w:p w:rsidR="0093330A" w:rsidRDefault="00DA23A9" w:rsidP="009333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30A">
        <w:rPr>
          <w:sz w:val="24"/>
          <w:szCs w:val="24"/>
        </w:rPr>
        <w:t xml:space="preserve">  Üye   </w:t>
      </w:r>
      <w:r w:rsidR="0093330A">
        <w:rPr>
          <w:sz w:val="24"/>
          <w:szCs w:val="24"/>
        </w:rPr>
        <w:tab/>
      </w:r>
      <w:r w:rsidR="0093330A">
        <w:rPr>
          <w:sz w:val="24"/>
          <w:szCs w:val="24"/>
        </w:rPr>
        <w:tab/>
      </w:r>
      <w:r w:rsidR="0093330A">
        <w:rPr>
          <w:sz w:val="24"/>
          <w:szCs w:val="24"/>
        </w:rPr>
        <w:tab/>
        <w:t xml:space="preserve">                              </w:t>
      </w:r>
      <w:r w:rsidR="0093330A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="0093330A">
        <w:rPr>
          <w:sz w:val="24"/>
          <w:szCs w:val="24"/>
        </w:rPr>
        <w:t xml:space="preserve"> </w:t>
      </w:r>
      <w:r w:rsidR="0093330A">
        <w:rPr>
          <w:bCs/>
          <w:sz w:val="22"/>
          <w:szCs w:val="22"/>
        </w:rPr>
        <w:t>Yüksekokul Sekreteri</w:t>
      </w:r>
    </w:p>
    <w:p w:rsidR="00AF5D31" w:rsidRDefault="00DA23A9" w:rsidP="006D5EC0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3330A">
        <w:rPr>
          <w:sz w:val="24"/>
          <w:szCs w:val="24"/>
        </w:rPr>
        <w:t xml:space="preserve">  R</w:t>
      </w:r>
      <w:r w:rsidR="0093330A" w:rsidRPr="00B13CA2">
        <w:rPr>
          <w:bCs/>
          <w:sz w:val="22"/>
          <w:szCs w:val="22"/>
        </w:rPr>
        <w:t xml:space="preserve">APORTÖR </w:t>
      </w:r>
    </w:p>
    <w:sectPr w:rsidR="00AF5D31" w:rsidSect="00DA23A9">
      <w:footerReference w:type="default" r:id="rId11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88" w:rsidRDefault="002C5988" w:rsidP="00467D35">
      <w:r>
        <w:separator/>
      </w:r>
    </w:p>
  </w:endnote>
  <w:endnote w:type="continuationSeparator" w:id="0">
    <w:p w:rsidR="002C5988" w:rsidRDefault="002C5988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752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571E3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4B709F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88" w:rsidRDefault="002C5988" w:rsidP="00467D35">
      <w:r>
        <w:separator/>
      </w:r>
    </w:p>
  </w:footnote>
  <w:footnote w:type="continuationSeparator" w:id="0">
    <w:p w:rsidR="002C5988" w:rsidRDefault="002C5988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83D21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66D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2D5B"/>
    <w:rsid w:val="000E55C8"/>
    <w:rsid w:val="000F2C2E"/>
    <w:rsid w:val="000F342A"/>
    <w:rsid w:val="000F4055"/>
    <w:rsid w:val="000F4D11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4BD6"/>
    <w:rsid w:val="00114E03"/>
    <w:rsid w:val="00116038"/>
    <w:rsid w:val="001160CA"/>
    <w:rsid w:val="001167D5"/>
    <w:rsid w:val="00117562"/>
    <w:rsid w:val="0011768C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4F11"/>
    <w:rsid w:val="00136F31"/>
    <w:rsid w:val="0014014A"/>
    <w:rsid w:val="00140C20"/>
    <w:rsid w:val="00143211"/>
    <w:rsid w:val="00143D0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4FF5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33E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4FC8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4853"/>
    <w:rsid w:val="00285C51"/>
    <w:rsid w:val="00287971"/>
    <w:rsid w:val="0029102A"/>
    <w:rsid w:val="002914C6"/>
    <w:rsid w:val="00291EE4"/>
    <w:rsid w:val="002947A8"/>
    <w:rsid w:val="00295C68"/>
    <w:rsid w:val="00296350"/>
    <w:rsid w:val="002975E5"/>
    <w:rsid w:val="002A0A46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988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185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BBF"/>
    <w:rsid w:val="00354E2B"/>
    <w:rsid w:val="003557D1"/>
    <w:rsid w:val="00355E9F"/>
    <w:rsid w:val="0035671B"/>
    <w:rsid w:val="00357150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87C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55F2"/>
    <w:rsid w:val="003B5AD5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7142"/>
    <w:rsid w:val="003F0F5B"/>
    <w:rsid w:val="003F21D2"/>
    <w:rsid w:val="003F63CE"/>
    <w:rsid w:val="003F7926"/>
    <w:rsid w:val="003F7C4F"/>
    <w:rsid w:val="004000BE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0E23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1455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2C39"/>
    <w:rsid w:val="004B356D"/>
    <w:rsid w:val="004B3EA9"/>
    <w:rsid w:val="004B5647"/>
    <w:rsid w:val="004B6516"/>
    <w:rsid w:val="004B709F"/>
    <w:rsid w:val="004C043B"/>
    <w:rsid w:val="004C076B"/>
    <w:rsid w:val="004C4218"/>
    <w:rsid w:val="004C480D"/>
    <w:rsid w:val="004C563C"/>
    <w:rsid w:val="004D1D7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496C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0EEB"/>
    <w:rsid w:val="00522EB0"/>
    <w:rsid w:val="005245F2"/>
    <w:rsid w:val="00525C36"/>
    <w:rsid w:val="00526E6D"/>
    <w:rsid w:val="00527F17"/>
    <w:rsid w:val="00531A23"/>
    <w:rsid w:val="00531F62"/>
    <w:rsid w:val="00533C19"/>
    <w:rsid w:val="00534011"/>
    <w:rsid w:val="005342F6"/>
    <w:rsid w:val="00534793"/>
    <w:rsid w:val="005364F0"/>
    <w:rsid w:val="00536833"/>
    <w:rsid w:val="00540C08"/>
    <w:rsid w:val="0054115D"/>
    <w:rsid w:val="0054178B"/>
    <w:rsid w:val="00541C88"/>
    <w:rsid w:val="00541F61"/>
    <w:rsid w:val="0054238B"/>
    <w:rsid w:val="005424AB"/>
    <w:rsid w:val="005424AD"/>
    <w:rsid w:val="00542B43"/>
    <w:rsid w:val="00542FD3"/>
    <w:rsid w:val="005433FC"/>
    <w:rsid w:val="005434C0"/>
    <w:rsid w:val="005434F0"/>
    <w:rsid w:val="00544765"/>
    <w:rsid w:val="00545107"/>
    <w:rsid w:val="00545F4B"/>
    <w:rsid w:val="00551741"/>
    <w:rsid w:val="00551849"/>
    <w:rsid w:val="00552A49"/>
    <w:rsid w:val="005538E7"/>
    <w:rsid w:val="0055417E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1E31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A0FF1"/>
    <w:rsid w:val="005A1246"/>
    <w:rsid w:val="005A2847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D38"/>
    <w:rsid w:val="00677FA6"/>
    <w:rsid w:val="00680AC3"/>
    <w:rsid w:val="00684715"/>
    <w:rsid w:val="00685CA3"/>
    <w:rsid w:val="00685FC3"/>
    <w:rsid w:val="00687C45"/>
    <w:rsid w:val="00690787"/>
    <w:rsid w:val="0069145B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A736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2AED"/>
    <w:rsid w:val="006C3B41"/>
    <w:rsid w:val="006C41DC"/>
    <w:rsid w:val="006C4346"/>
    <w:rsid w:val="006C5C49"/>
    <w:rsid w:val="006C623A"/>
    <w:rsid w:val="006C65D3"/>
    <w:rsid w:val="006C6CCF"/>
    <w:rsid w:val="006C7032"/>
    <w:rsid w:val="006D13F6"/>
    <w:rsid w:val="006D5EC0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358"/>
    <w:rsid w:val="006F397A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B7F5F"/>
    <w:rsid w:val="007C1B3B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7F799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7660"/>
    <w:rsid w:val="008516BC"/>
    <w:rsid w:val="0085306A"/>
    <w:rsid w:val="00854046"/>
    <w:rsid w:val="00854765"/>
    <w:rsid w:val="00860639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2FDE"/>
    <w:rsid w:val="008F4116"/>
    <w:rsid w:val="008F7FCF"/>
    <w:rsid w:val="00900DAE"/>
    <w:rsid w:val="00903126"/>
    <w:rsid w:val="00903B10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BD2"/>
    <w:rsid w:val="00932CD6"/>
    <w:rsid w:val="0093330A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47C44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16EE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951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5A48"/>
    <w:rsid w:val="00A26187"/>
    <w:rsid w:val="00A26228"/>
    <w:rsid w:val="00A26AB2"/>
    <w:rsid w:val="00A27217"/>
    <w:rsid w:val="00A3007B"/>
    <w:rsid w:val="00A320EA"/>
    <w:rsid w:val="00A32A63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619F"/>
    <w:rsid w:val="00AC7BD4"/>
    <w:rsid w:val="00AD1DFC"/>
    <w:rsid w:val="00AD2329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37F6"/>
    <w:rsid w:val="00BB3D07"/>
    <w:rsid w:val="00BB5A4E"/>
    <w:rsid w:val="00BB60C7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560F"/>
    <w:rsid w:val="00BF5ACD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515C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3730"/>
    <w:rsid w:val="00C45114"/>
    <w:rsid w:val="00C45261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0FD7"/>
    <w:rsid w:val="00C81053"/>
    <w:rsid w:val="00C82539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007"/>
    <w:rsid w:val="00CD22E9"/>
    <w:rsid w:val="00CD2C23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6F95"/>
    <w:rsid w:val="00CE79A6"/>
    <w:rsid w:val="00CF01C1"/>
    <w:rsid w:val="00CF0ABD"/>
    <w:rsid w:val="00CF0EFE"/>
    <w:rsid w:val="00CF1393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F27"/>
    <w:rsid w:val="00D50A33"/>
    <w:rsid w:val="00D52393"/>
    <w:rsid w:val="00D52636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3A9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3FBB"/>
    <w:rsid w:val="00DF499C"/>
    <w:rsid w:val="00DF4EC7"/>
    <w:rsid w:val="00DF54C0"/>
    <w:rsid w:val="00DF58D5"/>
    <w:rsid w:val="00E0008E"/>
    <w:rsid w:val="00E009BA"/>
    <w:rsid w:val="00E0228C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46E7"/>
    <w:rsid w:val="00E753F5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91F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2EDE"/>
    <w:rsid w:val="00EC50E1"/>
    <w:rsid w:val="00EC66B1"/>
    <w:rsid w:val="00EC6ED4"/>
    <w:rsid w:val="00ED3568"/>
    <w:rsid w:val="00ED39F4"/>
    <w:rsid w:val="00ED4260"/>
    <w:rsid w:val="00ED4CCE"/>
    <w:rsid w:val="00ED78B5"/>
    <w:rsid w:val="00ED795F"/>
    <w:rsid w:val="00EE181E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2AF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1716F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2B8"/>
    <w:rsid w:val="00F536B2"/>
    <w:rsid w:val="00F538C0"/>
    <w:rsid w:val="00F55315"/>
    <w:rsid w:val="00F60CB8"/>
    <w:rsid w:val="00F61D8D"/>
    <w:rsid w:val="00F61F43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97688"/>
    <w:rsid w:val="00FA0321"/>
    <w:rsid w:val="00FA0351"/>
    <w:rsid w:val="00FA1167"/>
    <w:rsid w:val="00FA117F"/>
    <w:rsid w:val="00FA2B14"/>
    <w:rsid w:val="00FA2C8D"/>
    <w:rsid w:val="00FA2DA3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63A"/>
    <w:rsid w:val="00FB778E"/>
    <w:rsid w:val="00FC07CE"/>
    <w:rsid w:val="00FC1740"/>
    <w:rsid w:val="00FC265A"/>
    <w:rsid w:val="00FC47D5"/>
    <w:rsid w:val="00FC4CE3"/>
    <w:rsid w:val="00FC5739"/>
    <w:rsid w:val="00FC59D0"/>
    <w:rsid w:val="00FC724D"/>
    <w:rsid w:val="00FD0F09"/>
    <w:rsid w:val="00FD1499"/>
    <w:rsid w:val="00FD18DC"/>
    <w:rsid w:val="00FD2066"/>
    <w:rsid w:val="00FD2FFD"/>
    <w:rsid w:val="00FD45D0"/>
    <w:rsid w:val="00FD48F7"/>
    <w:rsid w:val="00FD5033"/>
    <w:rsid w:val="00FD5E45"/>
    <w:rsid w:val="00FD67F2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E135"/>
  <w15:docId w15:val="{0DAD5DF4-63BB-4E3B-AC8F-8E4A0F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C452-554B-41B4-9E7C-138F0B5E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227</cp:revision>
  <cp:lastPrinted>2019-04-24T07:31:00Z</cp:lastPrinted>
  <dcterms:created xsi:type="dcterms:W3CDTF">2017-11-14T07:18:00Z</dcterms:created>
  <dcterms:modified xsi:type="dcterms:W3CDTF">2019-04-24T07:31:00Z</dcterms:modified>
</cp:coreProperties>
</file>